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XSpec="center" w:tblpY="128"/>
        <w:tblW w:w="11057" w:type="dxa"/>
        <w:tblBorders>
          <w:top w:val="nil"/>
          <w:left w:val="nil"/>
          <w:bottom w:val="nil"/>
          <w:right w:val="nil"/>
          <w:insideH w:val="nil"/>
          <w:insideV w:val="nil"/>
        </w:tblBorders>
        <w:tblLayout w:type="fixed"/>
        <w:tblLook w:val="0400" w:firstRow="0" w:lastRow="0" w:firstColumn="0" w:lastColumn="0" w:noHBand="0" w:noVBand="1"/>
      </w:tblPr>
      <w:tblGrid>
        <w:gridCol w:w="5246"/>
        <w:gridCol w:w="5811"/>
      </w:tblGrid>
      <w:tr w:rsidR="00C83831" w:rsidRPr="008873FF" w14:paraId="5C0A9679" w14:textId="77777777" w:rsidTr="00C83831">
        <w:tc>
          <w:tcPr>
            <w:tcW w:w="5246" w:type="dxa"/>
          </w:tcPr>
          <w:p w14:paraId="7AFC0097" w14:textId="77777777" w:rsidR="00C83831" w:rsidRPr="008873FF" w:rsidRDefault="00C83831"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BỘ TÀI NGUYÊN VÀ MÔI TRƯỜNG</w:t>
            </w:r>
          </w:p>
        </w:tc>
        <w:tc>
          <w:tcPr>
            <w:tcW w:w="5811" w:type="dxa"/>
          </w:tcPr>
          <w:p w14:paraId="30AF9C43" w14:textId="77777777" w:rsidR="00C83831" w:rsidRPr="008873FF" w:rsidRDefault="00C83831"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CỘNG HÒA XÃ HỘI CHỦ NGHĨA VIỆT NAM</w:t>
            </w:r>
          </w:p>
        </w:tc>
      </w:tr>
      <w:tr w:rsidR="00C83831" w:rsidRPr="008873FF" w14:paraId="1E7D3140" w14:textId="77777777" w:rsidTr="00C83831">
        <w:tc>
          <w:tcPr>
            <w:tcW w:w="5246" w:type="dxa"/>
          </w:tcPr>
          <w:p w14:paraId="1D3B7B86" w14:textId="77777777" w:rsidR="00C83831" w:rsidRPr="008873FF" w:rsidRDefault="00C83831" w:rsidP="00C83831">
            <w:pPr>
              <w:jc w:val="center"/>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TRƯỜNG ĐẠI HỌC</w:t>
            </w:r>
          </w:p>
          <w:p w14:paraId="0DFE75CF" w14:textId="77777777" w:rsidR="00C83831" w:rsidRPr="008873FF" w:rsidRDefault="00C83831"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TÀI NGUYÊN VÀ MÔI TRƯỜNG HÀ NỘI</w:t>
            </w:r>
            <w:r w:rsidRPr="008873FF">
              <w:rPr>
                <w:noProof/>
                <w:sz w:val="26"/>
                <w:szCs w:val="26"/>
              </w:rPr>
              <mc:AlternateContent>
                <mc:Choice Requires="wps">
                  <w:drawing>
                    <wp:anchor distT="0" distB="0" distL="114300" distR="114300" simplePos="0" relativeHeight="251659264" behindDoc="0" locked="0" layoutInCell="1" hidden="0" allowOverlap="1" wp14:anchorId="0CC55963" wp14:editId="0A02DCDF">
                      <wp:simplePos x="0" y="0"/>
                      <wp:positionH relativeFrom="column">
                        <wp:posOffset>317500</wp:posOffset>
                      </wp:positionH>
                      <wp:positionV relativeFrom="paragraph">
                        <wp:posOffset>177800</wp:posOffset>
                      </wp:positionV>
                      <wp:extent cx="256222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064888" y="3780000"/>
                                <a:ext cx="25622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6959E4E" id="_x0000_t32" coordsize="21600,21600" o:spt="32" o:oned="t" path="m,l21600,21600e" filled="f">
                      <v:path arrowok="t" fillok="f" o:connecttype="none"/>
                      <o:lock v:ext="edit" shapetype="t"/>
                    </v:shapetype>
                    <v:shape id="Straight Arrow Connector 6" o:spid="_x0000_s1026" type="#_x0000_t32" style="position:absolute;margin-left:25pt;margin-top:14pt;width:201.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" strokecolor="black [3200]">
                      <v:stroke startarrowwidth="narrow" startarrowlength="short" endarrowwidth="narrow" endarrowlength="short" joinstyle="miter"/>
                    </v:shape>
                  </w:pict>
                </mc:Fallback>
              </mc:AlternateContent>
            </w:r>
          </w:p>
        </w:tc>
        <w:tc>
          <w:tcPr>
            <w:tcW w:w="5811" w:type="dxa"/>
          </w:tcPr>
          <w:p w14:paraId="75FA4D87" w14:textId="77777777" w:rsidR="00C83831" w:rsidRPr="008873FF" w:rsidRDefault="00C83831"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Độc lập – Tự do – Hạnh phúc</w:t>
            </w:r>
            <w:r w:rsidRPr="008873FF">
              <w:rPr>
                <w:noProof/>
                <w:sz w:val="26"/>
                <w:szCs w:val="26"/>
              </w:rPr>
              <mc:AlternateContent>
                <mc:Choice Requires="wps">
                  <w:drawing>
                    <wp:anchor distT="0" distB="0" distL="114300" distR="114300" simplePos="0" relativeHeight="251660288" behindDoc="0" locked="0" layoutInCell="1" hidden="0" allowOverlap="1" wp14:anchorId="2AE00971" wp14:editId="6FD6F0E4">
                      <wp:simplePos x="0" y="0"/>
                      <wp:positionH relativeFrom="column">
                        <wp:posOffset>889000</wp:posOffset>
                      </wp:positionH>
                      <wp:positionV relativeFrom="paragraph">
                        <wp:posOffset>203200</wp:posOffset>
                      </wp:positionV>
                      <wp:extent cx="172402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483988" y="3780000"/>
                                <a:ext cx="17240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9736BDA" id="Straight Arrow Connector 5" o:spid="_x0000_s1026" type="#_x0000_t32" style="position:absolute;margin-left:70pt;margin-top:16pt;width:135.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" strokecolor="black [3200]">
                      <v:stroke startarrowwidth="narrow" startarrowlength="short" endarrowwidth="narrow" endarrowlength="short" joinstyle="miter"/>
                    </v:shape>
                  </w:pict>
                </mc:Fallback>
              </mc:AlternateContent>
            </w:r>
          </w:p>
        </w:tc>
      </w:tr>
    </w:tbl>
    <w:p w14:paraId="43D72BCE" w14:textId="77777777" w:rsidR="00B166F5" w:rsidRPr="008873FF" w:rsidRDefault="00B166F5" w:rsidP="00C83831">
      <w:pPr>
        <w:spacing w:before="120" w:after="120" w:line="340" w:lineRule="exact"/>
        <w:rPr>
          <w:rFonts w:ascii="Times New Roman" w:eastAsia="Times New Roman" w:hAnsi="Times New Roman" w:cs="Times New Roman"/>
          <w:b/>
          <w:sz w:val="26"/>
          <w:szCs w:val="26"/>
        </w:rPr>
      </w:pPr>
    </w:p>
    <w:p w14:paraId="30D2FF1B" w14:textId="77777777" w:rsidR="00383853" w:rsidRDefault="00E501A4" w:rsidP="00383853">
      <w:pPr>
        <w:jc w:val="center"/>
        <w:rPr>
          <w:rFonts w:ascii="Times New Roman" w:eastAsia="Times New Roman" w:hAnsi="Times New Roman" w:cs="Times New Roman"/>
          <w:b/>
          <w:sz w:val="26"/>
          <w:szCs w:val="26"/>
        </w:rPr>
      </w:pPr>
      <w:bookmarkStart w:id="0" w:name="_Hlk56082407"/>
      <w:r w:rsidRPr="008873FF">
        <w:rPr>
          <w:rFonts w:ascii="Times New Roman" w:eastAsia="Times New Roman" w:hAnsi="Times New Roman" w:cs="Times New Roman"/>
          <w:b/>
          <w:sz w:val="26"/>
          <w:szCs w:val="26"/>
        </w:rPr>
        <w:t xml:space="preserve">CÔNG KHAI THÔNG TIN VỀ KHÓA LUẬN TỐT NGHIỆP – </w:t>
      </w:r>
    </w:p>
    <w:p w14:paraId="30B86996" w14:textId="3B546C7E" w:rsidR="00B166F5" w:rsidRPr="008873FF" w:rsidRDefault="00E501A4" w:rsidP="00383853">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KHOA KHOA HỌC BIỂN VÀ HẢI ĐẢO ĐỢT 2 - THÁNG 6 NĂM 2020</w:t>
      </w:r>
    </w:p>
    <w:bookmarkEnd w:id="0"/>
    <w:p w14:paraId="2DB75A9D" w14:textId="77777777" w:rsidR="00B166F5" w:rsidRPr="008873FF" w:rsidRDefault="00B166F5">
      <w:pPr>
        <w:jc w:val="center"/>
        <w:rPr>
          <w:rFonts w:ascii="Times New Roman" w:eastAsia="Times New Roman" w:hAnsi="Times New Roman" w:cs="Times New Roman"/>
          <w:b/>
          <w:sz w:val="26"/>
          <w:szCs w:val="26"/>
        </w:rPr>
      </w:pPr>
    </w:p>
    <w:tbl>
      <w:tblPr>
        <w:tblStyle w:val="a0"/>
        <w:tblW w:w="1119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419"/>
        <w:gridCol w:w="2268"/>
        <w:gridCol w:w="1705"/>
        <w:gridCol w:w="1843"/>
        <w:gridCol w:w="3256"/>
      </w:tblGrid>
      <w:tr w:rsidR="00B166F5" w:rsidRPr="008873FF" w14:paraId="4F772138" w14:textId="77777777" w:rsidTr="008873FF">
        <w:trPr>
          <w:tblHeader/>
        </w:trPr>
        <w:tc>
          <w:tcPr>
            <w:tcW w:w="708" w:type="dxa"/>
            <w:vAlign w:val="center"/>
          </w:tcPr>
          <w:p w14:paraId="6E1BF892" w14:textId="77777777" w:rsidR="00B166F5" w:rsidRPr="008873FF" w:rsidRDefault="00E501A4"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STT</w:t>
            </w:r>
          </w:p>
        </w:tc>
        <w:tc>
          <w:tcPr>
            <w:tcW w:w="1419" w:type="dxa"/>
            <w:vAlign w:val="center"/>
          </w:tcPr>
          <w:p w14:paraId="421BFA71" w14:textId="77777777" w:rsidR="00B166F5" w:rsidRPr="008873FF" w:rsidRDefault="00E501A4"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Trình độ đào tạo</w:t>
            </w:r>
          </w:p>
        </w:tc>
        <w:tc>
          <w:tcPr>
            <w:tcW w:w="2268" w:type="dxa"/>
            <w:vAlign w:val="center"/>
          </w:tcPr>
          <w:p w14:paraId="46638F33" w14:textId="77777777" w:rsidR="00B166F5" w:rsidRPr="008873FF" w:rsidRDefault="00E501A4" w:rsidP="00C83831">
            <w:pPr>
              <w:spacing w:before="120" w:after="120" w:line="340" w:lineRule="auto"/>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Tên đề tài</w:t>
            </w:r>
          </w:p>
        </w:tc>
        <w:tc>
          <w:tcPr>
            <w:tcW w:w="1705" w:type="dxa"/>
            <w:vAlign w:val="center"/>
          </w:tcPr>
          <w:p w14:paraId="747982AC" w14:textId="77777777" w:rsidR="00B166F5" w:rsidRPr="008873FF" w:rsidRDefault="00E501A4"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Họ tên người thực hiện</w:t>
            </w:r>
          </w:p>
        </w:tc>
        <w:tc>
          <w:tcPr>
            <w:tcW w:w="1843" w:type="dxa"/>
            <w:vAlign w:val="center"/>
          </w:tcPr>
          <w:p w14:paraId="7496F6F1" w14:textId="77777777" w:rsidR="00B166F5" w:rsidRPr="008873FF" w:rsidRDefault="00E501A4"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Họ tên giáo viên hướng dẫn</w:t>
            </w:r>
          </w:p>
        </w:tc>
        <w:tc>
          <w:tcPr>
            <w:tcW w:w="3256" w:type="dxa"/>
            <w:vAlign w:val="center"/>
          </w:tcPr>
          <w:p w14:paraId="5E8C827F" w14:textId="77777777" w:rsidR="00B166F5" w:rsidRPr="008873FF" w:rsidRDefault="00E501A4" w:rsidP="00C83831">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Tóm tắt nội dung</w:t>
            </w:r>
          </w:p>
        </w:tc>
      </w:tr>
      <w:tr w:rsidR="00B166F5" w:rsidRPr="008873FF" w14:paraId="2DA0E788" w14:textId="77777777">
        <w:tc>
          <w:tcPr>
            <w:tcW w:w="708" w:type="dxa"/>
          </w:tcPr>
          <w:p w14:paraId="28424E71" w14:textId="77777777" w:rsidR="00B166F5" w:rsidRPr="008873FF" w:rsidRDefault="00E501A4">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A</w:t>
            </w:r>
          </w:p>
        </w:tc>
        <w:tc>
          <w:tcPr>
            <w:tcW w:w="1419" w:type="dxa"/>
          </w:tcPr>
          <w:p w14:paraId="12C80A83" w14:textId="77777777" w:rsidR="00B166F5" w:rsidRPr="008873FF" w:rsidRDefault="00E501A4">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Đại học</w:t>
            </w:r>
          </w:p>
        </w:tc>
        <w:tc>
          <w:tcPr>
            <w:tcW w:w="2268" w:type="dxa"/>
          </w:tcPr>
          <w:p w14:paraId="1F4805AE" w14:textId="77777777" w:rsidR="00B166F5" w:rsidRPr="008873FF" w:rsidRDefault="00B166F5">
            <w:pPr>
              <w:tabs>
                <w:tab w:val="left" w:pos="2300"/>
              </w:tabs>
              <w:jc w:val="center"/>
              <w:rPr>
                <w:rFonts w:ascii="Times New Roman" w:eastAsia="Times New Roman" w:hAnsi="Times New Roman" w:cs="Times New Roman"/>
                <w:b/>
                <w:sz w:val="26"/>
                <w:szCs w:val="26"/>
              </w:rPr>
            </w:pPr>
          </w:p>
        </w:tc>
        <w:tc>
          <w:tcPr>
            <w:tcW w:w="1705" w:type="dxa"/>
          </w:tcPr>
          <w:p w14:paraId="290E9FA1" w14:textId="77777777" w:rsidR="00B166F5" w:rsidRPr="008873FF" w:rsidRDefault="00B166F5">
            <w:pPr>
              <w:rPr>
                <w:rFonts w:ascii="Times New Roman" w:eastAsia="Times New Roman" w:hAnsi="Times New Roman" w:cs="Times New Roman"/>
                <w:b/>
                <w:sz w:val="26"/>
                <w:szCs w:val="26"/>
              </w:rPr>
            </w:pPr>
          </w:p>
        </w:tc>
        <w:tc>
          <w:tcPr>
            <w:tcW w:w="1843" w:type="dxa"/>
          </w:tcPr>
          <w:p w14:paraId="310EBEE7" w14:textId="77777777" w:rsidR="00B166F5" w:rsidRPr="008873FF" w:rsidRDefault="00B166F5">
            <w:pPr>
              <w:rPr>
                <w:rFonts w:ascii="Times New Roman" w:eastAsia="Times New Roman" w:hAnsi="Times New Roman" w:cs="Times New Roman"/>
                <w:b/>
                <w:sz w:val="26"/>
                <w:szCs w:val="26"/>
              </w:rPr>
            </w:pPr>
          </w:p>
        </w:tc>
        <w:tc>
          <w:tcPr>
            <w:tcW w:w="3256" w:type="dxa"/>
          </w:tcPr>
          <w:p w14:paraId="1DBE6E79" w14:textId="77777777" w:rsidR="00B166F5" w:rsidRPr="008873FF" w:rsidRDefault="00B166F5">
            <w:pPr>
              <w:rPr>
                <w:rFonts w:ascii="Times New Roman" w:eastAsia="Times New Roman" w:hAnsi="Times New Roman" w:cs="Times New Roman"/>
                <w:b/>
                <w:sz w:val="26"/>
                <w:szCs w:val="26"/>
              </w:rPr>
            </w:pPr>
          </w:p>
        </w:tc>
      </w:tr>
      <w:tr w:rsidR="00B166F5" w:rsidRPr="008873FF" w14:paraId="5B3B5706" w14:textId="77777777">
        <w:tc>
          <w:tcPr>
            <w:tcW w:w="11199" w:type="dxa"/>
            <w:gridSpan w:val="6"/>
          </w:tcPr>
          <w:p w14:paraId="10DF2281" w14:textId="77777777" w:rsidR="00B166F5" w:rsidRPr="008873FF" w:rsidRDefault="00E501A4">
            <w:pP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KHỐI NGÀNH</w:t>
            </w:r>
            <w:r w:rsidR="00C83831" w:rsidRPr="008873FF">
              <w:rPr>
                <w:rFonts w:ascii="Times New Roman" w:eastAsia="Times New Roman" w:hAnsi="Times New Roman" w:cs="Times New Roman"/>
                <w:b/>
                <w:sz w:val="26"/>
                <w:szCs w:val="26"/>
              </w:rPr>
              <w:t>: IV</w:t>
            </w:r>
          </w:p>
        </w:tc>
      </w:tr>
      <w:tr w:rsidR="00B166F5" w:rsidRPr="008873FF" w14:paraId="556F88B1" w14:textId="77777777">
        <w:tc>
          <w:tcPr>
            <w:tcW w:w="11199" w:type="dxa"/>
            <w:gridSpan w:val="6"/>
          </w:tcPr>
          <w:p w14:paraId="0E8668CF" w14:textId="77777777" w:rsidR="00B166F5" w:rsidRPr="008873FF" w:rsidRDefault="00E501A4">
            <w:pP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NGÀNH: KHÍ TƯỢNG THỦY VĂN BIỂN</w:t>
            </w:r>
          </w:p>
        </w:tc>
      </w:tr>
      <w:tr w:rsidR="00B166F5" w:rsidRPr="008873FF" w14:paraId="2FD8655F" w14:textId="77777777" w:rsidTr="00C83831">
        <w:tc>
          <w:tcPr>
            <w:tcW w:w="708" w:type="dxa"/>
          </w:tcPr>
          <w:p w14:paraId="32DBD0AF" w14:textId="77777777" w:rsidR="00B166F5" w:rsidRPr="008873FF" w:rsidRDefault="00C83831" w:rsidP="00C83831">
            <w:pPr>
              <w:ind w:left="147"/>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1</w:t>
            </w:r>
          </w:p>
        </w:tc>
        <w:tc>
          <w:tcPr>
            <w:tcW w:w="1419" w:type="dxa"/>
          </w:tcPr>
          <w:p w14:paraId="35E19002" w14:textId="77777777" w:rsidR="00B166F5" w:rsidRPr="008873FF" w:rsidRDefault="00E501A4" w:rsidP="008873FF">
            <w:pPr>
              <w:jc w:val="center"/>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Đại học</w:t>
            </w:r>
            <w:r w:rsidR="00C83831" w:rsidRPr="008873FF">
              <w:rPr>
                <w:rFonts w:ascii="Times New Roman" w:eastAsia="Times New Roman" w:hAnsi="Times New Roman" w:cs="Times New Roman"/>
                <w:sz w:val="26"/>
                <w:szCs w:val="26"/>
              </w:rPr>
              <w:t xml:space="preserve"> chính quy</w:t>
            </w:r>
          </w:p>
        </w:tc>
        <w:tc>
          <w:tcPr>
            <w:tcW w:w="2268" w:type="dxa"/>
          </w:tcPr>
          <w:p w14:paraId="295E6CAD" w14:textId="77777777" w:rsidR="00B166F5" w:rsidRPr="008873FF" w:rsidRDefault="00E501A4" w:rsidP="00C83831">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Ứng dụng mô hình Mike 21 đánh giá chế độ thủy động lực khu vực cửa Sông Đáy tỉnh Nam Định</w:t>
            </w:r>
          </w:p>
        </w:tc>
        <w:tc>
          <w:tcPr>
            <w:tcW w:w="1705" w:type="dxa"/>
          </w:tcPr>
          <w:p w14:paraId="267BFB6C" w14:textId="77777777" w:rsidR="00B166F5" w:rsidRPr="008873FF" w:rsidRDefault="00E501A4" w:rsidP="008873FF">
            <w:pPr>
              <w:jc w:val="center"/>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Trần Thị Thùy Linh</w:t>
            </w:r>
          </w:p>
        </w:tc>
        <w:tc>
          <w:tcPr>
            <w:tcW w:w="1843" w:type="dxa"/>
          </w:tcPr>
          <w:p w14:paraId="7D691827" w14:textId="77777777" w:rsidR="00B166F5" w:rsidRPr="008873FF" w:rsidRDefault="00E501A4" w:rsidP="00C83831">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ThS. Vũ Văn Lân</w:t>
            </w:r>
          </w:p>
        </w:tc>
        <w:tc>
          <w:tcPr>
            <w:tcW w:w="3256" w:type="dxa"/>
          </w:tcPr>
          <w:p w14:paraId="43D079AB" w14:textId="77777777" w:rsidR="00B166F5" w:rsidRPr="008873FF" w:rsidRDefault="008873FF" w:rsidP="00C83831">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xml:space="preserve">- </w:t>
            </w:r>
            <w:r w:rsidR="00E501A4" w:rsidRPr="008873FF">
              <w:rPr>
                <w:rFonts w:ascii="Times New Roman" w:eastAsia="Times New Roman" w:hAnsi="Times New Roman" w:cs="Times New Roman"/>
                <w:sz w:val="26"/>
                <w:szCs w:val="26"/>
              </w:rPr>
              <w:t>Đồ án tốt nghiệp ứng dụng mô hình Mike 21 mô phỏng chế độ thủy động lực ở khu vực cửa sông Đáy tỉnh Nam Định. Đánh giá chế độ dòng chảy, chế độ sóng ở khu vực nghiên cứu trong thời kỳ gió mùa đông bắc và gió mùa tây nam.</w:t>
            </w:r>
          </w:p>
        </w:tc>
      </w:tr>
      <w:tr w:rsidR="00C83831" w:rsidRPr="008873FF" w14:paraId="6A18BB6D" w14:textId="77777777">
        <w:tc>
          <w:tcPr>
            <w:tcW w:w="708" w:type="dxa"/>
          </w:tcPr>
          <w:p w14:paraId="1BB5B598" w14:textId="77777777" w:rsidR="00C83831" w:rsidRPr="008873FF" w:rsidRDefault="00862D0E" w:rsidP="008873FF">
            <w:pPr>
              <w:jc w:val="center"/>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2</w:t>
            </w:r>
          </w:p>
        </w:tc>
        <w:tc>
          <w:tcPr>
            <w:tcW w:w="1419" w:type="dxa"/>
          </w:tcPr>
          <w:p w14:paraId="25045805" w14:textId="77777777" w:rsidR="00C83831" w:rsidRPr="008873FF" w:rsidRDefault="00862D0E" w:rsidP="008873FF">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Đại học chính quy</w:t>
            </w:r>
          </w:p>
        </w:tc>
        <w:tc>
          <w:tcPr>
            <w:tcW w:w="2268" w:type="dxa"/>
          </w:tcPr>
          <w:p w14:paraId="32B17C74" w14:textId="77777777" w:rsidR="00C83831" w:rsidRPr="008873FF" w:rsidRDefault="00C83831" w:rsidP="008873F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Nghiên cứu đánh giá quá trình vận chuyển bùn cát ở khu vực cửa sông Ba Lạt tỉnh Nam Định</w:t>
            </w:r>
          </w:p>
        </w:tc>
        <w:tc>
          <w:tcPr>
            <w:tcW w:w="1705" w:type="dxa"/>
          </w:tcPr>
          <w:p w14:paraId="5E00304D" w14:textId="77777777" w:rsidR="00C83831" w:rsidRPr="008873FF" w:rsidRDefault="00C83831" w:rsidP="008873FF">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Phạm Thị Hương Quý</w:t>
            </w:r>
          </w:p>
        </w:tc>
        <w:tc>
          <w:tcPr>
            <w:tcW w:w="1843" w:type="dxa"/>
          </w:tcPr>
          <w:p w14:paraId="4849E2B9" w14:textId="77777777" w:rsidR="00C83831" w:rsidRPr="008873FF" w:rsidRDefault="00C83831" w:rsidP="00862D0E">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ThS. Vũ Văn Lân</w:t>
            </w:r>
          </w:p>
        </w:tc>
        <w:tc>
          <w:tcPr>
            <w:tcW w:w="3256" w:type="dxa"/>
          </w:tcPr>
          <w:p w14:paraId="558BAA7F" w14:textId="77777777" w:rsidR="00C83831" w:rsidRPr="008873FF" w:rsidRDefault="008873FF" w:rsidP="00862D0E">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 xml:space="preserve">Đồ án tốt nghiệp ứng dụng mô hình mike 21 mô phỏng phỏng chế độ thủy động lực bao gồm chế độ dòng chảy, sóng và quá trình vận chuyển bùn cát ở khu vực cửa sông Ba Lạt, tỉnh Nam Định trong thời </w:t>
            </w:r>
            <w:r w:rsidR="00862D0E" w:rsidRPr="008873FF">
              <w:rPr>
                <w:rFonts w:ascii="Times New Roman" w:eastAsia="Times New Roman" w:hAnsi="Times New Roman" w:cs="Times New Roman"/>
                <w:sz w:val="26"/>
                <w:szCs w:val="26"/>
              </w:rPr>
              <w:t>kỳ gió mùa Đông Bắc và gió mùa Tây N</w:t>
            </w:r>
            <w:r w:rsidR="00C83831" w:rsidRPr="008873FF">
              <w:rPr>
                <w:rFonts w:ascii="Times New Roman" w:eastAsia="Times New Roman" w:hAnsi="Times New Roman" w:cs="Times New Roman"/>
                <w:sz w:val="26"/>
                <w:szCs w:val="26"/>
              </w:rPr>
              <w:t>am.</w:t>
            </w:r>
          </w:p>
        </w:tc>
      </w:tr>
      <w:tr w:rsidR="00C83831" w:rsidRPr="008873FF" w14:paraId="61DA55F0" w14:textId="77777777">
        <w:tc>
          <w:tcPr>
            <w:tcW w:w="11199" w:type="dxa"/>
            <w:gridSpan w:val="6"/>
          </w:tcPr>
          <w:p w14:paraId="51DB3703" w14:textId="77777777" w:rsidR="00C83831" w:rsidRPr="008873FF" w:rsidRDefault="00C83831">
            <w:pP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KHỐI NGÀNH: VII</w:t>
            </w:r>
          </w:p>
        </w:tc>
      </w:tr>
      <w:tr w:rsidR="00C83831" w:rsidRPr="008873FF" w14:paraId="2F53164C" w14:textId="77777777">
        <w:tc>
          <w:tcPr>
            <w:tcW w:w="11199" w:type="dxa"/>
            <w:gridSpan w:val="6"/>
          </w:tcPr>
          <w:p w14:paraId="101FCEF4" w14:textId="77777777" w:rsidR="00C83831" w:rsidRPr="008873FF" w:rsidRDefault="00C83831">
            <w:pP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NGÀNH: QUẢN LÝ BIỂN</w:t>
            </w:r>
          </w:p>
        </w:tc>
      </w:tr>
      <w:tr w:rsidR="00C83831" w:rsidRPr="008873FF" w14:paraId="0F93C2E4" w14:textId="77777777">
        <w:tc>
          <w:tcPr>
            <w:tcW w:w="708" w:type="dxa"/>
          </w:tcPr>
          <w:p w14:paraId="218B292B" w14:textId="77777777" w:rsidR="00C83831" w:rsidRPr="008873FF" w:rsidRDefault="008873FF" w:rsidP="008873FF">
            <w:pPr>
              <w:jc w:val="center"/>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3</w:t>
            </w:r>
          </w:p>
        </w:tc>
        <w:tc>
          <w:tcPr>
            <w:tcW w:w="1419" w:type="dxa"/>
          </w:tcPr>
          <w:p w14:paraId="72B71C00" w14:textId="77777777" w:rsidR="00C83831" w:rsidRPr="008873FF" w:rsidRDefault="008873FF">
            <w:pPr>
              <w:jc w:val="center"/>
              <w:rPr>
                <w:sz w:val="26"/>
                <w:szCs w:val="26"/>
              </w:rPr>
            </w:pPr>
            <w:r w:rsidRPr="008873FF">
              <w:rPr>
                <w:rFonts w:ascii="Times New Roman" w:eastAsia="Times New Roman" w:hAnsi="Times New Roman" w:cs="Times New Roman"/>
                <w:sz w:val="26"/>
                <w:szCs w:val="26"/>
              </w:rPr>
              <w:t>Đại học chính quy</w:t>
            </w:r>
          </w:p>
        </w:tc>
        <w:tc>
          <w:tcPr>
            <w:tcW w:w="2268" w:type="dxa"/>
          </w:tcPr>
          <w:p w14:paraId="75BA33D8" w14:textId="77777777" w:rsidR="00C83831" w:rsidRPr="008873FF" w:rsidRDefault="00C83831" w:rsidP="008873F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Đánh giá hiện trạng quản lý nước thải và rác thải sinh hoạt tại quận Đồ Sơn, thành phố Hải Phòng</w:t>
            </w:r>
          </w:p>
        </w:tc>
        <w:tc>
          <w:tcPr>
            <w:tcW w:w="1705" w:type="dxa"/>
          </w:tcPr>
          <w:p w14:paraId="0363CB73" w14:textId="77777777" w:rsidR="00C83831" w:rsidRPr="008873FF" w:rsidRDefault="00C83831" w:rsidP="008873FF">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Đỗ Thị Ngọc Huế</w:t>
            </w:r>
          </w:p>
        </w:tc>
        <w:tc>
          <w:tcPr>
            <w:tcW w:w="1843" w:type="dxa"/>
          </w:tcPr>
          <w:p w14:paraId="2680B67F" w14:textId="77777777" w:rsidR="00C83831" w:rsidRPr="008873FF" w:rsidRDefault="00C83831" w:rsidP="008873F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TS. Trần Thị Minh Hằng</w:t>
            </w:r>
          </w:p>
        </w:tc>
        <w:tc>
          <w:tcPr>
            <w:tcW w:w="3256" w:type="dxa"/>
          </w:tcPr>
          <w:p w14:paraId="32E5F70F" w14:textId="77777777" w:rsidR="00C83831" w:rsidRPr="008873FF" w:rsidRDefault="008873FF" w:rsidP="008873FF">
            <w:pPr>
              <w:widowControl w:val="0"/>
              <w:tabs>
                <w:tab w:val="left" w:pos="851"/>
              </w:tabs>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Hiện trạng ô nhiễm nước và rác thải sinh hoạt tại quận Đồ Sơn: Các nguồn thải, lượng thải ra môi trường tại quận Đồ Sơn.</w:t>
            </w:r>
          </w:p>
          <w:p w14:paraId="3B43DAE2" w14:textId="77777777" w:rsidR="00C83831" w:rsidRPr="008873FF" w:rsidRDefault="008873FF" w:rsidP="008873FF">
            <w:pPr>
              <w:widowControl w:val="0"/>
              <w:tabs>
                <w:tab w:val="left" w:pos="851"/>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 xml:space="preserve">Công tác quản lý môi trường tại quận Đồ Sơn: cơ chế quản lý, tổ chức, hoạt động thu gom, vận chuyển, </w:t>
            </w:r>
            <w:r w:rsidR="00C83831" w:rsidRPr="008873FF">
              <w:rPr>
                <w:rFonts w:ascii="Times New Roman" w:eastAsia="Times New Roman" w:hAnsi="Times New Roman" w:cs="Times New Roman"/>
                <w:sz w:val="26"/>
                <w:szCs w:val="26"/>
              </w:rPr>
              <w:lastRenderedPageBreak/>
              <w:t>tái chế, xử lý chất thải sinh hoạt, nước thải sinh hoạt; điểm mạnh, điểm yếu, cơ hội và thách thức của công tác quản lý nước thải, rác thải sinh hoạt tại quận Đồ Sơn.</w:t>
            </w:r>
          </w:p>
          <w:p w14:paraId="3530E12D" w14:textId="77777777" w:rsidR="00C83831" w:rsidRPr="008873FF" w:rsidRDefault="008873FF" w:rsidP="008873FF">
            <w:pPr>
              <w:widowControl w:val="0"/>
              <w:tabs>
                <w:tab w:val="left" w:pos="851"/>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Nhận thức của cộng đồng dân cư về nước thải, rác thải sinh hoạt và công tác bảo vệ môi trường trên địa bàn quận Đồ Sơn.</w:t>
            </w:r>
          </w:p>
          <w:p w14:paraId="2F3B435B" w14:textId="77777777" w:rsidR="00C83831" w:rsidRPr="008873FF" w:rsidRDefault="008873FF" w:rsidP="008873FF">
            <w:pPr>
              <w:widowControl w:val="0"/>
              <w:tabs>
                <w:tab w:val="left" w:pos="851"/>
              </w:tabs>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Các giải pháp nâng cao hiệu quả công tác quản lý nước thải và rác thải sinh hoạt; nâng cao ý thức người dân về việc bảo vệ môi trường tại Đồ Sơn.</w:t>
            </w:r>
          </w:p>
        </w:tc>
      </w:tr>
      <w:tr w:rsidR="00C83831" w:rsidRPr="008873FF" w14:paraId="6A5484CB" w14:textId="77777777">
        <w:tc>
          <w:tcPr>
            <w:tcW w:w="708" w:type="dxa"/>
          </w:tcPr>
          <w:p w14:paraId="32A86D96" w14:textId="77777777" w:rsidR="00C83831" w:rsidRPr="008873FF" w:rsidRDefault="008873FF" w:rsidP="008873F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p>
        </w:tc>
        <w:tc>
          <w:tcPr>
            <w:tcW w:w="1419" w:type="dxa"/>
          </w:tcPr>
          <w:p w14:paraId="0280D549" w14:textId="77777777" w:rsidR="00C83831" w:rsidRPr="008873FF" w:rsidRDefault="00C83831">
            <w:pPr>
              <w:jc w:val="center"/>
              <w:rPr>
                <w:sz w:val="26"/>
                <w:szCs w:val="26"/>
              </w:rPr>
            </w:pPr>
            <w:r w:rsidRPr="008873FF">
              <w:rPr>
                <w:rFonts w:ascii="Times New Roman" w:eastAsia="Times New Roman" w:hAnsi="Times New Roman" w:cs="Times New Roman"/>
                <w:sz w:val="26"/>
                <w:szCs w:val="26"/>
              </w:rPr>
              <w:t>Đại học</w:t>
            </w:r>
            <w:r w:rsidR="008873FF">
              <w:rPr>
                <w:rFonts w:ascii="Times New Roman" w:eastAsia="Times New Roman" w:hAnsi="Times New Roman" w:cs="Times New Roman"/>
                <w:sz w:val="26"/>
                <w:szCs w:val="26"/>
              </w:rPr>
              <w:t xml:space="preserve"> chính quy</w:t>
            </w:r>
          </w:p>
        </w:tc>
        <w:tc>
          <w:tcPr>
            <w:tcW w:w="2268" w:type="dxa"/>
          </w:tcPr>
          <w:p w14:paraId="2382F111" w14:textId="77777777" w:rsidR="00C83831" w:rsidRPr="008873FF" w:rsidRDefault="00C83831" w:rsidP="008873F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Nghiên cứu phát triển du lịch biển gắn với bảo vệ môi trường Vịnh Hạ Long, Quảng Ninh</w:t>
            </w:r>
          </w:p>
        </w:tc>
        <w:tc>
          <w:tcPr>
            <w:tcW w:w="1705" w:type="dxa"/>
          </w:tcPr>
          <w:p w14:paraId="7166DEB5" w14:textId="77777777" w:rsidR="00C83831" w:rsidRPr="008873FF" w:rsidRDefault="00C83831" w:rsidP="00D411BF">
            <w:pPr>
              <w:jc w:val="center"/>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Nguyễn Thiên Phú</w:t>
            </w:r>
          </w:p>
        </w:tc>
        <w:tc>
          <w:tcPr>
            <w:tcW w:w="1843" w:type="dxa"/>
          </w:tcPr>
          <w:p w14:paraId="127ACC2E" w14:textId="77777777" w:rsidR="00C83831" w:rsidRPr="008873FF" w:rsidRDefault="00C83831" w:rsidP="008873F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ThS. Nguyễn Quốc Cường</w:t>
            </w:r>
          </w:p>
        </w:tc>
        <w:tc>
          <w:tcPr>
            <w:tcW w:w="3256" w:type="dxa"/>
          </w:tcPr>
          <w:p w14:paraId="0BF7AF18" w14:textId="77777777" w:rsidR="00C83831" w:rsidRPr="008873FF" w:rsidRDefault="00C83831" w:rsidP="008873F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Đề tài tốt nghiệp đã đưa ra các luận cứ khoa học về du lịch biển gắn với bảo vệ môi trường. Từ đó áp dụng vào vịnh Hạ Long, Quảng Ninh bao gồm:</w:t>
            </w:r>
          </w:p>
          <w:p w14:paraId="3804EFE8" w14:textId="77777777" w:rsidR="00C83831" w:rsidRPr="008873FF" w:rsidRDefault="00C83831" w:rsidP="008873F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Đánh giá được hiện trạng phát triển du lịch tại vịnh Hạ Long qua các thời kì.</w:t>
            </w:r>
          </w:p>
          <w:p w14:paraId="307455FF" w14:textId="77777777" w:rsidR="00C83831" w:rsidRPr="008873FF" w:rsidRDefault="00C83831" w:rsidP="008873F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xml:space="preserve">- Đánh giá tiềm năng phát triển du lịch biển </w:t>
            </w:r>
          </w:p>
          <w:p w14:paraId="7A13F2BF" w14:textId="77777777" w:rsidR="00C83831" w:rsidRPr="008873FF" w:rsidRDefault="00C83831" w:rsidP="008873F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Đưa ra các giải pháp để phát triển du lịch vịnh Hạ Long trong khi vẫn bảo vệ môi trường, cảnh quan vịnh.</w:t>
            </w:r>
          </w:p>
        </w:tc>
      </w:tr>
      <w:tr w:rsidR="00C83831" w:rsidRPr="008873FF" w14:paraId="38387239" w14:textId="77777777">
        <w:tc>
          <w:tcPr>
            <w:tcW w:w="708" w:type="dxa"/>
          </w:tcPr>
          <w:p w14:paraId="47773FE1" w14:textId="77777777" w:rsidR="00C83831" w:rsidRPr="00D411BF" w:rsidRDefault="00D411BF" w:rsidP="00D411B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419" w:type="dxa"/>
          </w:tcPr>
          <w:p w14:paraId="44DA764D" w14:textId="77777777" w:rsidR="00C83831" w:rsidRPr="008873FF" w:rsidRDefault="00D411BF">
            <w:pPr>
              <w:jc w:val="center"/>
              <w:rPr>
                <w:sz w:val="26"/>
                <w:szCs w:val="26"/>
              </w:rPr>
            </w:pPr>
            <w:r w:rsidRPr="008873FF">
              <w:rPr>
                <w:rFonts w:ascii="Times New Roman" w:eastAsia="Times New Roman" w:hAnsi="Times New Roman" w:cs="Times New Roman"/>
                <w:sz w:val="26"/>
                <w:szCs w:val="26"/>
              </w:rPr>
              <w:t>Đại học</w:t>
            </w:r>
            <w:r>
              <w:rPr>
                <w:rFonts w:ascii="Times New Roman" w:eastAsia="Times New Roman" w:hAnsi="Times New Roman" w:cs="Times New Roman"/>
                <w:sz w:val="26"/>
                <w:szCs w:val="26"/>
              </w:rPr>
              <w:t xml:space="preserve"> chính quy</w:t>
            </w:r>
          </w:p>
        </w:tc>
        <w:tc>
          <w:tcPr>
            <w:tcW w:w="2268" w:type="dxa"/>
          </w:tcPr>
          <w:p w14:paraId="0BF94077" w14:textId="77777777" w:rsidR="00C83831" w:rsidRPr="008873FF" w:rsidRDefault="00C83831">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Nghiên cứu phát triển du lịch văn hóa biển tại đảo Cát Bà, Hải Phòng</w:t>
            </w:r>
          </w:p>
        </w:tc>
        <w:tc>
          <w:tcPr>
            <w:tcW w:w="1705" w:type="dxa"/>
          </w:tcPr>
          <w:p w14:paraId="742ADC8F" w14:textId="77777777" w:rsidR="00C83831" w:rsidRPr="008873FF" w:rsidRDefault="00C83831" w:rsidP="00D411B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Nguyễn Thị Huyền Dịu</w:t>
            </w:r>
          </w:p>
        </w:tc>
        <w:tc>
          <w:tcPr>
            <w:tcW w:w="1843" w:type="dxa"/>
          </w:tcPr>
          <w:p w14:paraId="2B5C5728" w14:textId="77777777" w:rsidR="00C83831" w:rsidRPr="008873FF" w:rsidRDefault="00C83831" w:rsidP="00D411B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ThS. Nguyễn Quốc Cường</w:t>
            </w:r>
          </w:p>
        </w:tc>
        <w:tc>
          <w:tcPr>
            <w:tcW w:w="3256" w:type="dxa"/>
          </w:tcPr>
          <w:p w14:paraId="10886117" w14:textId="77777777" w:rsidR="00C83831" w:rsidRPr="008873FF" w:rsidRDefault="00C83831" w:rsidP="00D411B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Đề tài tốt nghiệp đã đưa ra các luận cứ khoa học về du lịch văn hóa và đặc biệt là du lịch văn hóa biển, áp dụng cho huyện đảo Cát Bà, Hải Phòng bao gồm:</w:t>
            </w:r>
          </w:p>
          <w:p w14:paraId="5B0174BD" w14:textId="77777777" w:rsidR="00C83831" w:rsidRPr="008873FF" w:rsidRDefault="00C83831" w:rsidP="00D411B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Đánh giá hiện trạng phát triển du lịch tại quần đảo Cát Bà.</w:t>
            </w:r>
          </w:p>
          <w:p w14:paraId="61E85824" w14:textId="77777777" w:rsidR="00C83831" w:rsidRPr="008873FF" w:rsidRDefault="00C83831" w:rsidP="00D411B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xml:space="preserve">- Tìm hiểu về các lĩnh vực </w:t>
            </w:r>
            <w:r w:rsidRPr="008873FF">
              <w:rPr>
                <w:rFonts w:ascii="Times New Roman" w:eastAsia="Times New Roman" w:hAnsi="Times New Roman" w:cs="Times New Roman"/>
                <w:sz w:val="26"/>
                <w:szCs w:val="26"/>
              </w:rPr>
              <w:lastRenderedPageBreak/>
              <w:t>văn hóa, lễ hội, sự kiện gắn liền tới du lịch biển.</w:t>
            </w:r>
          </w:p>
          <w:p w14:paraId="298A42FB" w14:textId="77777777" w:rsidR="00C83831" w:rsidRPr="008873FF" w:rsidRDefault="00C83831" w:rsidP="00D411B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Đưa ra các giải pháp nhằm thúc đẩy hơn nữa du lịch văn hóa biển cho địa phương.</w:t>
            </w:r>
          </w:p>
        </w:tc>
      </w:tr>
      <w:tr w:rsidR="00C83831" w:rsidRPr="008873FF" w14:paraId="5847DC36" w14:textId="77777777">
        <w:tc>
          <w:tcPr>
            <w:tcW w:w="708" w:type="dxa"/>
          </w:tcPr>
          <w:p w14:paraId="6882C2C8" w14:textId="77777777" w:rsidR="00C83831" w:rsidRPr="00D411BF" w:rsidRDefault="00D411BF" w:rsidP="00D411B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p>
        </w:tc>
        <w:tc>
          <w:tcPr>
            <w:tcW w:w="1419" w:type="dxa"/>
          </w:tcPr>
          <w:p w14:paraId="7B7756D5" w14:textId="77777777" w:rsidR="00C83831" w:rsidRPr="008873FF" w:rsidRDefault="00D411BF">
            <w:pPr>
              <w:jc w:val="center"/>
              <w:rPr>
                <w:sz w:val="26"/>
                <w:szCs w:val="26"/>
              </w:rPr>
            </w:pPr>
            <w:r w:rsidRPr="008873FF">
              <w:rPr>
                <w:rFonts w:ascii="Times New Roman" w:eastAsia="Times New Roman" w:hAnsi="Times New Roman" w:cs="Times New Roman"/>
                <w:sz w:val="26"/>
                <w:szCs w:val="26"/>
              </w:rPr>
              <w:t>Đại học</w:t>
            </w:r>
            <w:r>
              <w:rPr>
                <w:rFonts w:ascii="Times New Roman" w:eastAsia="Times New Roman" w:hAnsi="Times New Roman" w:cs="Times New Roman"/>
                <w:sz w:val="26"/>
                <w:szCs w:val="26"/>
              </w:rPr>
              <w:t xml:space="preserve"> chính quy</w:t>
            </w:r>
          </w:p>
        </w:tc>
        <w:tc>
          <w:tcPr>
            <w:tcW w:w="2268" w:type="dxa"/>
          </w:tcPr>
          <w:p w14:paraId="2C4B23F7" w14:textId="77777777" w:rsidR="00C83831" w:rsidRPr="008873FF" w:rsidRDefault="00C83831">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Nghiên cứu phát triển nuôi trồng thủy sản tại huyện ven biển Tiền Hải, Thái Bình</w:t>
            </w:r>
          </w:p>
        </w:tc>
        <w:tc>
          <w:tcPr>
            <w:tcW w:w="1705" w:type="dxa"/>
          </w:tcPr>
          <w:p w14:paraId="59AF7480" w14:textId="77777777" w:rsidR="00C83831" w:rsidRPr="008873FF" w:rsidRDefault="00C83831" w:rsidP="00D411B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Cao Thị Hà Trang</w:t>
            </w:r>
          </w:p>
        </w:tc>
        <w:tc>
          <w:tcPr>
            <w:tcW w:w="1843" w:type="dxa"/>
          </w:tcPr>
          <w:p w14:paraId="3B152E10" w14:textId="77777777" w:rsidR="00C83831" w:rsidRPr="008873FF" w:rsidRDefault="00C83831" w:rsidP="00D411B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ThS. Nguyễn Quốc Cường</w:t>
            </w:r>
          </w:p>
        </w:tc>
        <w:tc>
          <w:tcPr>
            <w:tcW w:w="3256" w:type="dxa"/>
          </w:tcPr>
          <w:p w14:paraId="3694F44E" w14:textId="77777777" w:rsidR="00C83831" w:rsidRPr="008873FF" w:rsidRDefault="00C83831" w:rsidP="00D411B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Đề tài tốt nghiệp nghiên cứu về tình hình nuôi trồng thủy sản tại huyện ven biển Tiền Hải, Thái Bình bao gồm:</w:t>
            </w:r>
          </w:p>
          <w:p w14:paraId="0B6D1BAC" w14:textId="77777777" w:rsidR="00C83831" w:rsidRPr="008873FF" w:rsidRDefault="00C83831" w:rsidP="00D411B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Thu thập số liệu, đánh giá được hiện trạng nuôi trồng thủy sản tại địa phương cả về cơ cấu loài và sản lượng.</w:t>
            </w:r>
          </w:p>
          <w:p w14:paraId="73CB45F6" w14:textId="77777777" w:rsidR="00C83831" w:rsidRPr="008873FF" w:rsidRDefault="00C83831" w:rsidP="00D411BF">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Đưa ra các giải pháp quy hoạch và quản lý để phát triển nuôi trồng thủy sản tại địa phương.</w:t>
            </w:r>
          </w:p>
        </w:tc>
      </w:tr>
      <w:tr w:rsidR="00C83831" w:rsidRPr="008873FF" w14:paraId="4201B6FF" w14:textId="77777777">
        <w:tc>
          <w:tcPr>
            <w:tcW w:w="708" w:type="dxa"/>
          </w:tcPr>
          <w:p w14:paraId="57D7E88B" w14:textId="77777777" w:rsidR="00C83831" w:rsidRPr="00D411BF" w:rsidRDefault="00D411BF" w:rsidP="00D411BF">
            <w:pPr>
              <w:spacing w:before="120" w:after="120" w:line="34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1419" w:type="dxa"/>
          </w:tcPr>
          <w:p w14:paraId="1101100A" w14:textId="77777777" w:rsidR="00C83831" w:rsidRPr="008873FF" w:rsidRDefault="00D411BF">
            <w:pPr>
              <w:jc w:val="center"/>
              <w:rPr>
                <w:sz w:val="26"/>
                <w:szCs w:val="26"/>
              </w:rPr>
            </w:pPr>
            <w:r w:rsidRPr="008873FF">
              <w:rPr>
                <w:rFonts w:ascii="Times New Roman" w:eastAsia="Times New Roman" w:hAnsi="Times New Roman" w:cs="Times New Roman"/>
                <w:sz w:val="26"/>
                <w:szCs w:val="26"/>
              </w:rPr>
              <w:t>Đại học</w:t>
            </w:r>
            <w:r>
              <w:rPr>
                <w:rFonts w:ascii="Times New Roman" w:eastAsia="Times New Roman" w:hAnsi="Times New Roman" w:cs="Times New Roman"/>
                <w:sz w:val="26"/>
                <w:szCs w:val="26"/>
              </w:rPr>
              <w:t xml:space="preserve"> chính quy</w:t>
            </w:r>
          </w:p>
        </w:tc>
        <w:tc>
          <w:tcPr>
            <w:tcW w:w="2268" w:type="dxa"/>
          </w:tcPr>
          <w:p w14:paraId="70D1068D" w14:textId="77777777" w:rsidR="00C83831" w:rsidRPr="008873FF" w:rsidRDefault="00C83831">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Đánh giá hiện trạng phát triển kinh tế biển khu vực huyện Hải Hậu, tỉnh Nam Định</w:t>
            </w:r>
          </w:p>
        </w:tc>
        <w:tc>
          <w:tcPr>
            <w:tcW w:w="1705" w:type="dxa"/>
          </w:tcPr>
          <w:p w14:paraId="1DF554E6" w14:textId="77777777" w:rsidR="00C83831" w:rsidRPr="008873FF" w:rsidRDefault="00C83831" w:rsidP="00D411B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Vũ Thành Nam</w:t>
            </w:r>
          </w:p>
        </w:tc>
        <w:tc>
          <w:tcPr>
            <w:tcW w:w="1843" w:type="dxa"/>
          </w:tcPr>
          <w:p w14:paraId="67C6B0D4" w14:textId="77777777" w:rsidR="00C83831" w:rsidRPr="008873FF" w:rsidRDefault="00C83831" w:rsidP="00D411BF">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TS. Nguyễn Hồng Lân</w:t>
            </w:r>
          </w:p>
        </w:tc>
        <w:tc>
          <w:tcPr>
            <w:tcW w:w="3256" w:type="dxa"/>
          </w:tcPr>
          <w:p w14:paraId="4C7A9479" w14:textId="77777777" w:rsidR="00D411BF" w:rsidRDefault="00D411BF" w:rsidP="00D411BF">
            <w:pPr>
              <w:spacing w:before="140" w:after="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Đưa ra cơ sở khoa học lượng giá trong quy hoạch không gian biển phục vụ phát triển kinh tế.</w:t>
            </w:r>
          </w:p>
          <w:p w14:paraId="159ECF89" w14:textId="77777777" w:rsidR="00D411BF" w:rsidRDefault="00D411BF" w:rsidP="00D411BF">
            <w:pPr>
              <w:spacing w:before="140" w:after="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Đề xuất các định hướng phát triển kinh tế  biển khu vực tỉnh Nam Định.</w:t>
            </w:r>
          </w:p>
          <w:p w14:paraId="088C6BA0" w14:textId="77777777" w:rsidR="00D411BF" w:rsidRDefault="00D411BF" w:rsidP="00D411BF">
            <w:pPr>
              <w:spacing w:before="140" w:after="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Nghiên cứu đánh giá về không gian phát triển biển tỉnh Nam Định.</w:t>
            </w:r>
          </w:p>
          <w:p w14:paraId="0E099D17" w14:textId="77777777" w:rsidR="00D411BF" w:rsidRDefault="00D411BF" w:rsidP="00D411BF">
            <w:pPr>
              <w:spacing w:before="140" w:after="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Xây dựng mô hình lượng giá quy hoạch không gian phát triển biển khu vực nghiên cứu.</w:t>
            </w:r>
          </w:p>
          <w:p w14:paraId="21DC252B" w14:textId="77777777" w:rsidR="00D411BF" w:rsidRDefault="00D411BF" w:rsidP="00D411BF">
            <w:pPr>
              <w:spacing w:before="140" w:after="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Đánh giá và đưa ra định hướng.</w:t>
            </w:r>
          </w:p>
          <w:p w14:paraId="158AA3BD" w14:textId="77777777" w:rsidR="00D411BF" w:rsidRDefault="00D411BF" w:rsidP="00D411BF">
            <w:pPr>
              <w:spacing w:before="140" w:after="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Xác định được cơ sở khoa học cho việc lượng giá quy hoạch không gian phát triển kinh tế biển.</w:t>
            </w:r>
          </w:p>
          <w:p w14:paraId="02B83738" w14:textId="77777777" w:rsidR="00D411BF" w:rsidRDefault="00D411BF" w:rsidP="00D411BF">
            <w:pPr>
              <w:spacing w:before="140" w:after="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 xml:space="preserve">Mô hình lượng giá quy </w:t>
            </w:r>
            <w:r w:rsidR="00C83831" w:rsidRPr="008873FF">
              <w:rPr>
                <w:rFonts w:ascii="Times New Roman" w:eastAsia="Times New Roman" w:hAnsi="Times New Roman" w:cs="Times New Roman"/>
                <w:sz w:val="26"/>
                <w:szCs w:val="26"/>
              </w:rPr>
              <w:lastRenderedPageBreak/>
              <w:t>hoạch không gian phát triển kinh tế biển.</w:t>
            </w:r>
          </w:p>
          <w:p w14:paraId="702B239A" w14:textId="77777777" w:rsidR="00C83831" w:rsidRPr="00D411BF" w:rsidRDefault="00D411BF" w:rsidP="00D411BF">
            <w:pPr>
              <w:spacing w:before="140" w:after="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Các định hướng phát triển kinh tế  biển trên cơ sở QHKG biển tỉnh Nam Định.</w:t>
            </w:r>
          </w:p>
        </w:tc>
      </w:tr>
      <w:tr w:rsidR="00C83831" w:rsidRPr="008873FF" w14:paraId="4EA75269" w14:textId="77777777">
        <w:tc>
          <w:tcPr>
            <w:tcW w:w="708" w:type="dxa"/>
          </w:tcPr>
          <w:p w14:paraId="56D61C58" w14:textId="77777777" w:rsidR="00C83831" w:rsidRPr="008873FF" w:rsidRDefault="00E501A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8</w:t>
            </w:r>
          </w:p>
        </w:tc>
        <w:tc>
          <w:tcPr>
            <w:tcW w:w="1419" w:type="dxa"/>
          </w:tcPr>
          <w:p w14:paraId="6F0A2F49" w14:textId="77777777" w:rsidR="00C83831" w:rsidRPr="008873FF" w:rsidRDefault="00E501A4">
            <w:pPr>
              <w:jc w:val="center"/>
              <w:rPr>
                <w:sz w:val="26"/>
                <w:szCs w:val="26"/>
              </w:rPr>
            </w:pPr>
            <w:r w:rsidRPr="008873FF">
              <w:rPr>
                <w:rFonts w:ascii="Times New Roman" w:eastAsia="Times New Roman" w:hAnsi="Times New Roman" w:cs="Times New Roman"/>
                <w:sz w:val="26"/>
                <w:szCs w:val="26"/>
              </w:rPr>
              <w:t>Đại học</w:t>
            </w:r>
            <w:r>
              <w:rPr>
                <w:rFonts w:ascii="Times New Roman" w:eastAsia="Times New Roman" w:hAnsi="Times New Roman" w:cs="Times New Roman"/>
                <w:sz w:val="26"/>
                <w:szCs w:val="26"/>
              </w:rPr>
              <w:t xml:space="preserve"> chính quy</w:t>
            </w:r>
          </w:p>
        </w:tc>
        <w:tc>
          <w:tcPr>
            <w:tcW w:w="2268" w:type="dxa"/>
          </w:tcPr>
          <w:p w14:paraId="74C5031F" w14:textId="77777777" w:rsidR="00C83831" w:rsidRPr="008873FF" w:rsidRDefault="00C83831">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Đánh giá hiện trạng quản lý chất thải rắn sinh hoạt tại huyện ven biển Kỳ Anh, tỉnh Hà Tĩnh</w:t>
            </w:r>
            <w:r w:rsidR="00E501A4">
              <w:rPr>
                <w:rFonts w:ascii="Times New Roman" w:eastAsia="Times New Roman" w:hAnsi="Times New Roman" w:cs="Times New Roman"/>
                <w:sz w:val="26"/>
                <w:szCs w:val="26"/>
              </w:rPr>
              <w:t>.</w:t>
            </w:r>
          </w:p>
        </w:tc>
        <w:tc>
          <w:tcPr>
            <w:tcW w:w="1705" w:type="dxa"/>
          </w:tcPr>
          <w:p w14:paraId="4515A2FD"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Phan Thị Vân Anh</w:t>
            </w:r>
          </w:p>
        </w:tc>
        <w:tc>
          <w:tcPr>
            <w:tcW w:w="1843" w:type="dxa"/>
          </w:tcPr>
          <w:p w14:paraId="6A1A9EF2"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TS. Trần Thị Minh Hằng</w:t>
            </w:r>
          </w:p>
        </w:tc>
        <w:tc>
          <w:tcPr>
            <w:tcW w:w="3256" w:type="dxa"/>
          </w:tcPr>
          <w:p w14:paraId="1A509E5B"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Đề tài gồm những nội dung nghiên cứu sau:</w:t>
            </w:r>
          </w:p>
          <w:p w14:paraId="21D7C6E0"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Hiện trạng phát sinh và ô nhiễm môi trường do chất thải rắn sinh hoạt tại huyện Kỳ Anh tỉnh Hà Tĩnh.</w:t>
            </w:r>
          </w:p>
          <w:p w14:paraId="6DF55398"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Công tác quản lý môi trường (chính sách, tổ chức, công tác thu gom, vận chuyển, xử lý, tái chế) chất thải rắn sinh hoạt tại Kỳ Anh.</w:t>
            </w:r>
          </w:p>
          <w:p w14:paraId="7794CE59"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Nhận thức của cộng đồng địa phương về hiện trạng môi trường và công tác quản lý chất thải rắn của địa phương.</w:t>
            </w:r>
          </w:p>
          <w:p w14:paraId="22BD2E56" w14:textId="77777777" w:rsidR="00C83831" w:rsidRPr="00D411B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Các giải pháp nhằm nâng cao hiệu quả của công tác quản lý chất thải rắn sin</w:t>
            </w:r>
            <w:r w:rsidR="00D411BF">
              <w:rPr>
                <w:rFonts w:ascii="Times New Roman" w:eastAsia="Times New Roman" w:hAnsi="Times New Roman" w:cs="Times New Roman"/>
                <w:sz w:val="26"/>
                <w:szCs w:val="26"/>
              </w:rPr>
              <w:t>h hoạt tại huyện Kỳ Anh, Hà Tĩnh</w:t>
            </w:r>
          </w:p>
        </w:tc>
      </w:tr>
      <w:tr w:rsidR="00C83831" w:rsidRPr="008873FF" w14:paraId="5E84BEA6" w14:textId="77777777">
        <w:tc>
          <w:tcPr>
            <w:tcW w:w="708" w:type="dxa"/>
          </w:tcPr>
          <w:p w14:paraId="041176B1" w14:textId="77777777" w:rsidR="00C83831" w:rsidRPr="008873FF" w:rsidRDefault="00E501A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1419" w:type="dxa"/>
          </w:tcPr>
          <w:p w14:paraId="2D031109" w14:textId="77777777" w:rsidR="00C83831" w:rsidRPr="008873FF" w:rsidRDefault="00E501A4">
            <w:pPr>
              <w:jc w:val="center"/>
              <w:rPr>
                <w:sz w:val="26"/>
                <w:szCs w:val="26"/>
              </w:rPr>
            </w:pPr>
            <w:r w:rsidRPr="008873FF">
              <w:rPr>
                <w:rFonts w:ascii="Times New Roman" w:eastAsia="Times New Roman" w:hAnsi="Times New Roman" w:cs="Times New Roman"/>
                <w:sz w:val="26"/>
                <w:szCs w:val="26"/>
              </w:rPr>
              <w:t>Đại học</w:t>
            </w:r>
            <w:r>
              <w:rPr>
                <w:rFonts w:ascii="Times New Roman" w:eastAsia="Times New Roman" w:hAnsi="Times New Roman" w:cs="Times New Roman"/>
                <w:sz w:val="26"/>
                <w:szCs w:val="26"/>
              </w:rPr>
              <w:t xml:space="preserve"> chính quy</w:t>
            </w:r>
          </w:p>
        </w:tc>
        <w:tc>
          <w:tcPr>
            <w:tcW w:w="2268" w:type="dxa"/>
          </w:tcPr>
          <w:p w14:paraId="69B14A9A" w14:textId="77777777" w:rsidR="00C83831" w:rsidRPr="008873FF" w:rsidRDefault="00C83831">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Đánh giá hiện trạng quản lý chất thải rắn sinh hoạt tại khu vực ven biển thị xã Quảng Yên, tỉnh Quảng Ninh</w:t>
            </w:r>
          </w:p>
        </w:tc>
        <w:tc>
          <w:tcPr>
            <w:tcW w:w="1705" w:type="dxa"/>
          </w:tcPr>
          <w:p w14:paraId="5187E8F6"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Phí Thảo Chi</w:t>
            </w:r>
          </w:p>
        </w:tc>
        <w:tc>
          <w:tcPr>
            <w:tcW w:w="1843" w:type="dxa"/>
          </w:tcPr>
          <w:p w14:paraId="6600F83C"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ThS. Nguyễn Quốc Cường</w:t>
            </w:r>
          </w:p>
        </w:tc>
        <w:tc>
          <w:tcPr>
            <w:tcW w:w="3256" w:type="dxa"/>
          </w:tcPr>
          <w:p w14:paraId="4E4011F4"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Đề tài nghiên cứu đưa ra các đánh giá về hiện trạng quản lý chất thải rắn sinh hoạt tại khu vực ven biển thị xã Quảng Yên, tỉnh Quảng Ninh bao gồm:</w:t>
            </w:r>
          </w:p>
          <w:p w14:paraId="0AFD96A9"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Thu thập số liệu và đánh giá được hiện trạng quản lý chất thải rắn sinh hoạt tại khu vực ven biển địa phương.</w:t>
            </w:r>
          </w:p>
          <w:p w14:paraId="3D897CC7"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 xml:space="preserve">- Đề xuất các giải pháp nhằm cải thiện chất lượng quản lý chất thải rắn sinh </w:t>
            </w:r>
            <w:r w:rsidRPr="008873FF">
              <w:rPr>
                <w:rFonts w:ascii="Times New Roman" w:eastAsia="Times New Roman" w:hAnsi="Times New Roman" w:cs="Times New Roman"/>
                <w:sz w:val="26"/>
                <w:szCs w:val="26"/>
              </w:rPr>
              <w:lastRenderedPageBreak/>
              <w:t>hoạt tại địa phương</w:t>
            </w:r>
            <w:r w:rsidR="00E501A4">
              <w:rPr>
                <w:rFonts w:ascii="Times New Roman" w:eastAsia="Times New Roman" w:hAnsi="Times New Roman" w:cs="Times New Roman"/>
                <w:sz w:val="26"/>
                <w:szCs w:val="26"/>
              </w:rPr>
              <w:t>.</w:t>
            </w:r>
          </w:p>
        </w:tc>
      </w:tr>
      <w:tr w:rsidR="00C83831" w:rsidRPr="008873FF" w14:paraId="0B0C7584" w14:textId="77777777">
        <w:tc>
          <w:tcPr>
            <w:tcW w:w="708" w:type="dxa"/>
          </w:tcPr>
          <w:p w14:paraId="2592D6C6" w14:textId="77777777" w:rsidR="00C83831" w:rsidRPr="008873FF" w:rsidRDefault="00E501A4" w:rsidP="00E501A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w:t>
            </w:r>
          </w:p>
        </w:tc>
        <w:tc>
          <w:tcPr>
            <w:tcW w:w="1419" w:type="dxa"/>
          </w:tcPr>
          <w:p w14:paraId="0D46360F" w14:textId="77777777" w:rsidR="00C83831" w:rsidRPr="008873FF" w:rsidRDefault="00E501A4" w:rsidP="00E501A4">
            <w:pPr>
              <w:jc w:val="both"/>
              <w:rPr>
                <w:sz w:val="26"/>
                <w:szCs w:val="26"/>
              </w:rPr>
            </w:pPr>
            <w:r w:rsidRPr="008873FF">
              <w:rPr>
                <w:rFonts w:ascii="Times New Roman" w:eastAsia="Times New Roman" w:hAnsi="Times New Roman" w:cs="Times New Roman"/>
                <w:sz w:val="26"/>
                <w:szCs w:val="26"/>
              </w:rPr>
              <w:t>Đại học</w:t>
            </w:r>
            <w:r>
              <w:rPr>
                <w:rFonts w:ascii="Times New Roman" w:eastAsia="Times New Roman" w:hAnsi="Times New Roman" w:cs="Times New Roman"/>
                <w:sz w:val="26"/>
                <w:szCs w:val="26"/>
              </w:rPr>
              <w:t xml:space="preserve"> chính quy</w:t>
            </w:r>
          </w:p>
        </w:tc>
        <w:tc>
          <w:tcPr>
            <w:tcW w:w="2268" w:type="dxa"/>
          </w:tcPr>
          <w:p w14:paraId="5994A5E7"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Đánh giá hiện trạng hoạt động truyền thông giảm thiếu rác thải nhựa tại thành phố Tuy Hòa, tỉnh Phú Yên</w:t>
            </w:r>
          </w:p>
        </w:tc>
        <w:tc>
          <w:tcPr>
            <w:tcW w:w="1705" w:type="dxa"/>
          </w:tcPr>
          <w:p w14:paraId="36AD818F"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Đinh Lam Giang</w:t>
            </w:r>
          </w:p>
        </w:tc>
        <w:tc>
          <w:tcPr>
            <w:tcW w:w="1843" w:type="dxa"/>
          </w:tcPr>
          <w:p w14:paraId="39502158"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TS. Trần Thị Minh Hằng</w:t>
            </w:r>
          </w:p>
        </w:tc>
        <w:tc>
          <w:tcPr>
            <w:tcW w:w="3256" w:type="dxa"/>
          </w:tcPr>
          <w:p w14:paraId="521BF101" w14:textId="77777777" w:rsidR="006D45AA" w:rsidRDefault="00C83831" w:rsidP="006D45AA">
            <w:pPr>
              <w:widowControl w:val="0"/>
              <w:spacing w:before="100" w:beforeAutospacing="1"/>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Đề tài nghiên cứu bao gồm những nội dung sau:</w:t>
            </w:r>
            <w:r w:rsidR="006D45AA">
              <w:rPr>
                <w:rFonts w:ascii="Times New Roman" w:eastAsia="Times New Roman" w:hAnsi="Times New Roman" w:cs="Times New Roman"/>
                <w:sz w:val="26"/>
                <w:szCs w:val="26"/>
              </w:rPr>
              <w:t xml:space="preserve"> </w:t>
            </w:r>
          </w:p>
          <w:p w14:paraId="14F98A82" w14:textId="77777777" w:rsidR="00E501A4" w:rsidRDefault="006D45AA" w:rsidP="006D45AA">
            <w:pPr>
              <w:widowControl w:val="0"/>
              <w:spacing w:before="100" w:before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 xml:space="preserve">Hiện trạng rác thải nhựa tại thành phố Tuy Hòa: thành phần rác thải nhựa (có khả năng tái chế và không có khả năng tái chế), nguồn thải, lượng thải. </w:t>
            </w:r>
          </w:p>
          <w:p w14:paraId="44435A38" w14:textId="77777777" w:rsidR="00E501A4" w:rsidRDefault="00E501A4" w:rsidP="00E501A4">
            <w:pPr>
              <w:widowControl w:val="0"/>
              <w:spacing w:before="2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Hiện trạng công tác truyền thông về ô nhiễm rác thải nhựa tại thành phố Tuy Hòa bao gồm: truyền thông trực tiếp, truyền thông qua các phương tiện thông tin đại chúng, các dự án, chính sách tại địa phương.</w:t>
            </w:r>
          </w:p>
          <w:p w14:paraId="66E8EAA3" w14:textId="77777777" w:rsidR="00E501A4" w:rsidRDefault="00E501A4" w:rsidP="00E501A4">
            <w:pPr>
              <w:widowControl w:val="0"/>
              <w:spacing w:before="2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Nhận thức của cộng đồng về vấn đề ô nhiễm rác thải nhựa tại thảnh phố Tuy Hòa.</w:t>
            </w:r>
          </w:p>
          <w:p w14:paraId="107E5652" w14:textId="77777777" w:rsidR="00C83831" w:rsidRPr="008873FF" w:rsidRDefault="00E501A4" w:rsidP="00E501A4">
            <w:pPr>
              <w:widowControl w:val="0"/>
              <w:spacing w:before="2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Các giải pháp nhằm nâng cao hiệu quả của các hoạt động truyền thông trong việc giảm thiểu lượng rác thải nhựa đổ ra biển, nâng cao ý thức cộng đồng về việc sử dụng, thu gom, xử lý rác thải nhựa đúng nơi quy định và về việc sử dụng các sản phẩm từ vật liệu thân thiện với môi trường.</w:t>
            </w:r>
          </w:p>
          <w:p w14:paraId="59C238DE" w14:textId="77777777" w:rsidR="00C83831" w:rsidRPr="008873FF" w:rsidRDefault="00C83831" w:rsidP="00E501A4">
            <w:pPr>
              <w:rPr>
                <w:rFonts w:ascii="Times New Roman" w:eastAsia="Times New Roman" w:hAnsi="Times New Roman" w:cs="Times New Roman"/>
                <w:b/>
                <w:sz w:val="26"/>
                <w:szCs w:val="26"/>
              </w:rPr>
            </w:pPr>
          </w:p>
        </w:tc>
      </w:tr>
      <w:tr w:rsidR="00C83831" w:rsidRPr="008873FF" w14:paraId="118700DE" w14:textId="77777777">
        <w:tc>
          <w:tcPr>
            <w:tcW w:w="708" w:type="dxa"/>
          </w:tcPr>
          <w:p w14:paraId="78050CC3" w14:textId="77777777" w:rsidR="00C83831" w:rsidRPr="008873FF" w:rsidRDefault="00E501A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1419" w:type="dxa"/>
          </w:tcPr>
          <w:p w14:paraId="74C77D70" w14:textId="77777777" w:rsidR="00C83831" w:rsidRPr="008873FF" w:rsidRDefault="00C83831">
            <w:pPr>
              <w:jc w:val="center"/>
              <w:rPr>
                <w:sz w:val="26"/>
                <w:szCs w:val="26"/>
              </w:rPr>
            </w:pPr>
            <w:r w:rsidRPr="008873FF">
              <w:rPr>
                <w:rFonts w:ascii="Times New Roman" w:eastAsia="Times New Roman" w:hAnsi="Times New Roman" w:cs="Times New Roman"/>
                <w:sz w:val="26"/>
                <w:szCs w:val="26"/>
              </w:rPr>
              <w:t>Đại học</w:t>
            </w:r>
            <w:r w:rsidR="00E501A4">
              <w:rPr>
                <w:rFonts w:ascii="Times New Roman" w:eastAsia="Times New Roman" w:hAnsi="Times New Roman" w:cs="Times New Roman"/>
                <w:sz w:val="26"/>
                <w:szCs w:val="26"/>
              </w:rPr>
              <w:t xml:space="preserve"> chính quy</w:t>
            </w:r>
          </w:p>
        </w:tc>
        <w:tc>
          <w:tcPr>
            <w:tcW w:w="2268" w:type="dxa"/>
          </w:tcPr>
          <w:p w14:paraId="24242168" w14:textId="77777777" w:rsidR="00C83831" w:rsidRPr="008873FF" w:rsidRDefault="00C83831">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Nghiên cứu tiềm năng phát triển du lịch tại đảo Vĩnh Thực và đảo Cái Chiên, thành phố Móng Cái tỉnh Quảng Ninh</w:t>
            </w:r>
          </w:p>
        </w:tc>
        <w:tc>
          <w:tcPr>
            <w:tcW w:w="1705" w:type="dxa"/>
          </w:tcPr>
          <w:p w14:paraId="19226607"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Phạm Thúy Hằng</w:t>
            </w:r>
          </w:p>
        </w:tc>
        <w:tc>
          <w:tcPr>
            <w:tcW w:w="1843" w:type="dxa"/>
          </w:tcPr>
          <w:p w14:paraId="57B0ECD0"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ThS. Vũ Văn Lân</w:t>
            </w:r>
          </w:p>
        </w:tc>
        <w:tc>
          <w:tcPr>
            <w:tcW w:w="3256" w:type="dxa"/>
          </w:tcPr>
          <w:p w14:paraId="3979D256" w14:textId="77777777" w:rsidR="00C83831" w:rsidRPr="008873FF" w:rsidRDefault="00E501A4" w:rsidP="00E501A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Đánh giá </w:t>
            </w:r>
            <w:r w:rsidR="00C83831" w:rsidRPr="008873FF">
              <w:rPr>
                <w:rFonts w:ascii="Times New Roman" w:eastAsia="Times New Roman" w:hAnsi="Times New Roman" w:cs="Times New Roman"/>
                <w:sz w:val="26"/>
                <w:szCs w:val="26"/>
              </w:rPr>
              <w:t xml:space="preserve">giá tiềm năng phát triển du lịch của 02 đảo Vĩnh Thực và đảo Cái Chiên dựa trên phân tích đánh giá hiện trạng về các dạng tài nguyên, điều kiện tự nhiên và kinh tế xã hội. Qua đó đề </w:t>
            </w:r>
            <w:r w:rsidR="00C83831" w:rsidRPr="008873FF">
              <w:rPr>
                <w:rFonts w:ascii="Times New Roman" w:eastAsia="Times New Roman" w:hAnsi="Times New Roman" w:cs="Times New Roman"/>
                <w:sz w:val="26"/>
                <w:szCs w:val="26"/>
              </w:rPr>
              <w:lastRenderedPageBreak/>
              <w:t>xuất các giải pháp phát triển du lịch tại khu vực nghiên cứu.</w:t>
            </w:r>
          </w:p>
        </w:tc>
      </w:tr>
      <w:tr w:rsidR="00C83831" w:rsidRPr="008873FF" w14:paraId="6968DBBA" w14:textId="77777777">
        <w:tc>
          <w:tcPr>
            <w:tcW w:w="708" w:type="dxa"/>
          </w:tcPr>
          <w:p w14:paraId="0338ED0A" w14:textId="77777777" w:rsidR="00C83831" w:rsidRPr="008873FF" w:rsidRDefault="00E501A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12</w:t>
            </w:r>
          </w:p>
        </w:tc>
        <w:tc>
          <w:tcPr>
            <w:tcW w:w="1419" w:type="dxa"/>
          </w:tcPr>
          <w:p w14:paraId="39EA4870" w14:textId="77777777" w:rsidR="00C83831" w:rsidRPr="008873FF" w:rsidRDefault="00C83831">
            <w:pPr>
              <w:jc w:val="center"/>
              <w:rPr>
                <w:sz w:val="26"/>
                <w:szCs w:val="26"/>
              </w:rPr>
            </w:pPr>
            <w:r w:rsidRPr="008873FF">
              <w:rPr>
                <w:rFonts w:ascii="Times New Roman" w:eastAsia="Times New Roman" w:hAnsi="Times New Roman" w:cs="Times New Roman"/>
                <w:sz w:val="26"/>
                <w:szCs w:val="26"/>
              </w:rPr>
              <w:t>Đại học</w:t>
            </w:r>
            <w:r w:rsidR="00E501A4">
              <w:rPr>
                <w:rFonts w:ascii="Times New Roman" w:eastAsia="Times New Roman" w:hAnsi="Times New Roman" w:cs="Times New Roman"/>
                <w:sz w:val="26"/>
                <w:szCs w:val="26"/>
              </w:rPr>
              <w:t xml:space="preserve"> chính quy</w:t>
            </w:r>
          </w:p>
        </w:tc>
        <w:tc>
          <w:tcPr>
            <w:tcW w:w="2268" w:type="dxa"/>
          </w:tcPr>
          <w:p w14:paraId="6BE9C62E" w14:textId="77777777" w:rsidR="00C83831" w:rsidRPr="008873FF" w:rsidRDefault="00C83831" w:rsidP="00E501A4">
            <w:pPr>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Nghiên cứu đánh giá ảnh hưởng của chế độ thủy động lực đến quá trình biến đổi đườ</w:t>
            </w:r>
            <w:r w:rsidR="00E501A4">
              <w:rPr>
                <w:rFonts w:ascii="Times New Roman" w:eastAsia="Times New Roman" w:hAnsi="Times New Roman" w:cs="Times New Roman"/>
                <w:sz w:val="26"/>
                <w:szCs w:val="26"/>
              </w:rPr>
              <w:t xml:space="preserve">ng bờ biển khu vực Ninh Thuận - </w:t>
            </w:r>
            <w:r w:rsidRPr="008873FF">
              <w:rPr>
                <w:rFonts w:ascii="Times New Roman" w:eastAsia="Times New Roman" w:hAnsi="Times New Roman" w:cs="Times New Roman"/>
                <w:sz w:val="26"/>
                <w:szCs w:val="26"/>
              </w:rPr>
              <w:t>Bình Thuận.</w:t>
            </w:r>
          </w:p>
        </w:tc>
        <w:tc>
          <w:tcPr>
            <w:tcW w:w="1705" w:type="dxa"/>
          </w:tcPr>
          <w:p w14:paraId="0264CD39"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Ngô Thành Đạt</w:t>
            </w:r>
          </w:p>
        </w:tc>
        <w:tc>
          <w:tcPr>
            <w:tcW w:w="1843" w:type="dxa"/>
          </w:tcPr>
          <w:p w14:paraId="7021B695" w14:textId="77777777" w:rsidR="00C83831" w:rsidRPr="008873FF" w:rsidRDefault="00C83831" w:rsidP="00E501A4">
            <w:pPr>
              <w:jc w:val="both"/>
              <w:rPr>
                <w:rFonts w:ascii="Times New Roman" w:eastAsia="Times New Roman" w:hAnsi="Times New Roman" w:cs="Times New Roman"/>
                <w:b/>
                <w:sz w:val="26"/>
                <w:szCs w:val="26"/>
              </w:rPr>
            </w:pPr>
            <w:r w:rsidRPr="008873FF">
              <w:rPr>
                <w:rFonts w:ascii="Times New Roman" w:eastAsia="Times New Roman" w:hAnsi="Times New Roman" w:cs="Times New Roman"/>
                <w:sz w:val="26"/>
                <w:szCs w:val="26"/>
              </w:rPr>
              <w:t>ThS. Vũ Văn Lân</w:t>
            </w:r>
          </w:p>
        </w:tc>
        <w:tc>
          <w:tcPr>
            <w:tcW w:w="3256" w:type="dxa"/>
          </w:tcPr>
          <w:p w14:paraId="586658C8"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Nội dung luận văn</w:t>
            </w:r>
            <w:r w:rsidR="00E501A4">
              <w:rPr>
                <w:rFonts w:ascii="Times New Roman" w:eastAsia="Times New Roman" w:hAnsi="Times New Roman" w:cs="Times New Roman"/>
                <w:sz w:val="26"/>
                <w:szCs w:val="26"/>
              </w:rPr>
              <w:t>: Ứ</w:t>
            </w:r>
            <w:r w:rsidRPr="008873FF">
              <w:rPr>
                <w:rFonts w:ascii="Times New Roman" w:eastAsia="Times New Roman" w:hAnsi="Times New Roman" w:cs="Times New Roman"/>
                <w:sz w:val="26"/>
                <w:szCs w:val="26"/>
              </w:rPr>
              <w:t>ng dụng mô hình thủy động lực Mike 21 mô phỏng các quá trình thủy lực và vận chuyển bùn bùn cát ở khu vực bờ biển Ninh Thuận - Bình Thuận. Qua đó đánh giá chế độ thủy động lực đến sự quá trình biến đổi đường bờ biển.</w:t>
            </w:r>
          </w:p>
        </w:tc>
      </w:tr>
      <w:tr w:rsidR="00C83831" w:rsidRPr="008873FF" w14:paraId="2DA8902E" w14:textId="77777777">
        <w:tc>
          <w:tcPr>
            <w:tcW w:w="708" w:type="dxa"/>
          </w:tcPr>
          <w:p w14:paraId="76C25E10" w14:textId="77777777" w:rsidR="00C83831" w:rsidRPr="008873FF" w:rsidRDefault="00E501A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1419" w:type="dxa"/>
          </w:tcPr>
          <w:p w14:paraId="199F7072" w14:textId="77777777" w:rsidR="00C83831" w:rsidRPr="008873FF" w:rsidRDefault="00E501A4">
            <w:pPr>
              <w:jc w:val="center"/>
              <w:rPr>
                <w:sz w:val="26"/>
                <w:szCs w:val="26"/>
              </w:rPr>
            </w:pPr>
            <w:r w:rsidRPr="008873FF">
              <w:rPr>
                <w:rFonts w:ascii="Times New Roman" w:eastAsia="Times New Roman" w:hAnsi="Times New Roman" w:cs="Times New Roman"/>
                <w:sz w:val="26"/>
                <w:szCs w:val="26"/>
              </w:rPr>
              <w:t>Đại học</w:t>
            </w:r>
            <w:r>
              <w:rPr>
                <w:rFonts w:ascii="Times New Roman" w:eastAsia="Times New Roman" w:hAnsi="Times New Roman" w:cs="Times New Roman"/>
                <w:sz w:val="26"/>
                <w:szCs w:val="26"/>
              </w:rPr>
              <w:t xml:space="preserve"> chính quy</w:t>
            </w:r>
          </w:p>
        </w:tc>
        <w:tc>
          <w:tcPr>
            <w:tcW w:w="2268" w:type="dxa"/>
          </w:tcPr>
          <w:p w14:paraId="14A976CB"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Nghiên cứu đánh giá thực trạng thiết lập hành lang bảo vệ bờ biển và đề xuất giải pháp.</w:t>
            </w:r>
          </w:p>
        </w:tc>
        <w:tc>
          <w:tcPr>
            <w:tcW w:w="1705" w:type="dxa"/>
          </w:tcPr>
          <w:p w14:paraId="443F181F"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Nguyễn Văn Nhật</w:t>
            </w:r>
          </w:p>
        </w:tc>
        <w:tc>
          <w:tcPr>
            <w:tcW w:w="1843" w:type="dxa"/>
          </w:tcPr>
          <w:p w14:paraId="438D36F3" w14:textId="77777777" w:rsidR="00C83831" w:rsidRPr="008873FF" w:rsidRDefault="00C83831" w:rsidP="00E501A4">
            <w:pPr>
              <w:jc w:val="both"/>
              <w:rPr>
                <w:rFonts w:ascii="Times New Roman" w:eastAsia="Times New Roman" w:hAnsi="Times New Roman" w:cs="Times New Roman"/>
                <w:sz w:val="26"/>
                <w:szCs w:val="26"/>
              </w:rPr>
            </w:pPr>
            <w:r w:rsidRPr="008873FF">
              <w:rPr>
                <w:rFonts w:ascii="Times New Roman" w:eastAsia="Times New Roman" w:hAnsi="Times New Roman" w:cs="Times New Roman"/>
                <w:sz w:val="26"/>
                <w:szCs w:val="26"/>
              </w:rPr>
              <w:t>TS. Nguyễn Hồng Lân</w:t>
            </w:r>
          </w:p>
        </w:tc>
        <w:tc>
          <w:tcPr>
            <w:tcW w:w="3256" w:type="dxa"/>
          </w:tcPr>
          <w:p w14:paraId="1B81F261" w14:textId="77777777" w:rsidR="00C83831" w:rsidRPr="008873FF" w:rsidRDefault="00E501A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Đánh giá được thực trạng thiết lập hành lang bảo vệ bờ biển hiện nay, phục vụ công tác quản lý, quy hoạch, khai thác và sử dụng bền vững vùng bờ biển.</w:t>
            </w:r>
          </w:p>
          <w:p w14:paraId="633C2E81" w14:textId="77777777" w:rsidR="00E501A4" w:rsidRDefault="00E501A4" w:rsidP="00E501A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Đề xuất giải pháp trong quá trình thiết lập hành lang bảo vệ bờ biển.</w:t>
            </w:r>
          </w:p>
          <w:p w14:paraId="16D0FEB5" w14:textId="77777777" w:rsidR="00E501A4" w:rsidRDefault="00E501A4" w:rsidP="00E501A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Nghiên cứu đánh giá thực trạng thiết lập hành lang bảo vệ bờ biển, công tác thiết lập hiện nay.</w:t>
            </w:r>
          </w:p>
          <w:p w14:paraId="6AC8122F" w14:textId="77777777" w:rsidR="00E501A4" w:rsidRDefault="00E501A4" w:rsidP="00E501A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Khó khăn vướng mắc trong quá trình thiết lập hành lang bảo vệ bờ biển và nguyên nhân.</w:t>
            </w:r>
          </w:p>
          <w:p w14:paraId="186E8A44" w14:textId="77777777" w:rsidR="00C83831" w:rsidRPr="008873FF" w:rsidRDefault="00E501A4" w:rsidP="00E501A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Đề xuất giải pháp trong quá trình thiết lập hành lang bảo vệ bờ biển của một số tỉnh.</w:t>
            </w:r>
          </w:p>
          <w:p w14:paraId="63BB0979" w14:textId="77777777" w:rsidR="00E501A4" w:rsidRDefault="00E501A4" w:rsidP="00E501A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Đề xuất giải pháp trong quá trình thiết lập hành lang bảo vệ bờ biển.</w:t>
            </w:r>
          </w:p>
          <w:p w14:paraId="19675EB2" w14:textId="77777777" w:rsidR="00C83831" w:rsidRPr="008873FF" w:rsidRDefault="00E501A4" w:rsidP="00E501A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3831" w:rsidRPr="008873FF">
              <w:rPr>
                <w:rFonts w:ascii="Times New Roman" w:eastAsia="Times New Roman" w:hAnsi="Times New Roman" w:cs="Times New Roman"/>
                <w:sz w:val="26"/>
                <w:szCs w:val="26"/>
              </w:rPr>
              <w:t>Kiến nghị sửa đổi bổ sung các quy định hiện hành, kiến nghị tăng cường công tác tuyên truyền các cấp, các ngành.</w:t>
            </w:r>
          </w:p>
        </w:tc>
      </w:tr>
    </w:tbl>
    <w:p w14:paraId="36B0136C" w14:textId="77777777" w:rsidR="00B166F5" w:rsidRPr="008873FF" w:rsidRDefault="00B166F5">
      <w:pPr>
        <w:rPr>
          <w:rFonts w:ascii="Times New Roman" w:eastAsia="Times New Roman" w:hAnsi="Times New Roman" w:cs="Times New Roman"/>
          <w:b/>
          <w:sz w:val="26"/>
          <w:szCs w:val="26"/>
        </w:rPr>
      </w:pPr>
    </w:p>
    <w:tbl>
      <w:tblPr>
        <w:tblStyle w:val="a1"/>
        <w:tblW w:w="9678" w:type="dxa"/>
        <w:tblLayout w:type="fixed"/>
        <w:tblLook w:val="0400" w:firstRow="0" w:lastRow="0" w:firstColumn="0" w:lastColumn="0" w:noHBand="0" w:noVBand="1"/>
      </w:tblPr>
      <w:tblGrid>
        <w:gridCol w:w="4839"/>
        <w:gridCol w:w="4839"/>
      </w:tblGrid>
      <w:tr w:rsidR="00B166F5" w:rsidRPr="008873FF" w14:paraId="63930988" w14:textId="77777777" w:rsidTr="00E501A4">
        <w:tc>
          <w:tcPr>
            <w:tcW w:w="4839" w:type="dxa"/>
          </w:tcPr>
          <w:p w14:paraId="1BE5E07E" w14:textId="77777777" w:rsidR="00B166F5" w:rsidRPr="008873FF" w:rsidRDefault="00E501A4" w:rsidP="00E501A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TRƯỞNG KHOA</w:t>
            </w:r>
          </w:p>
        </w:tc>
        <w:tc>
          <w:tcPr>
            <w:tcW w:w="4839" w:type="dxa"/>
          </w:tcPr>
          <w:p w14:paraId="5CE1F579" w14:textId="77777777" w:rsidR="00B166F5" w:rsidRPr="008873FF" w:rsidRDefault="00E501A4" w:rsidP="00E501A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lập</w:t>
            </w:r>
          </w:p>
        </w:tc>
      </w:tr>
      <w:tr w:rsidR="00B166F5" w:rsidRPr="008873FF" w14:paraId="0BA88D56" w14:textId="77777777" w:rsidTr="00E501A4">
        <w:tc>
          <w:tcPr>
            <w:tcW w:w="4839" w:type="dxa"/>
          </w:tcPr>
          <w:p w14:paraId="1AE199CC" w14:textId="77777777" w:rsidR="00E501A4" w:rsidRDefault="00E501A4" w:rsidP="00E501A4">
            <w:pPr>
              <w:jc w:val="center"/>
              <w:rPr>
                <w:rFonts w:ascii="Times New Roman" w:eastAsia="Times New Roman" w:hAnsi="Times New Roman" w:cs="Times New Roman"/>
                <w:b/>
                <w:sz w:val="26"/>
                <w:szCs w:val="26"/>
              </w:rPr>
            </w:pPr>
          </w:p>
          <w:p w14:paraId="5BD5F675" w14:textId="77777777" w:rsidR="00E501A4" w:rsidRDefault="00E501A4" w:rsidP="00E501A4">
            <w:pPr>
              <w:jc w:val="center"/>
              <w:rPr>
                <w:rFonts w:ascii="Times New Roman" w:eastAsia="Times New Roman" w:hAnsi="Times New Roman" w:cs="Times New Roman"/>
                <w:b/>
                <w:sz w:val="26"/>
                <w:szCs w:val="26"/>
              </w:rPr>
            </w:pPr>
          </w:p>
          <w:p w14:paraId="3A5CCE0E" w14:textId="77777777" w:rsidR="00E501A4" w:rsidRDefault="00E501A4" w:rsidP="00E501A4">
            <w:pPr>
              <w:jc w:val="center"/>
              <w:rPr>
                <w:rFonts w:ascii="Times New Roman" w:eastAsia="Times New Roman" w:hAnsi="Times New Roman" w:cs="Times New Roman"/>
                <w:b/>
                <w:sz w:val="26"/>
                <w:szCs w:val="26"/>
              </w:rPr>
            </w:pPr>
          </w:p>
          <w:p w14:paraId="1559C9FA" w14:textId="77777777" w:rsidR="00E501A4" w:rsidRDefault="00E501A4" w:rsidP="00E501A4">
            <w:pPr>
              <w:jc w:val="center"/>
              <w:rPr>
                <w:rFonts w:ascii="Times New Roman" w:eastAsia="Times New Roman" w:hAnsi="Times New Roman" w:cs="Times New Roman"/>
                <w:b/>
                <w:sz w:val="26"/>
                <w:szCs w:val="26"/>
              </w:rPr>
            </w:pPr>
          </w:p>
          <w:p w14:paraId="30A63BF6" w14:textId="77777777" w:rsidR="00B166F5" w:rsidRPr="008873FF" w:rsidRDefault="00E501A4" w:rsidP="00E501A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Nguyễn Hồng Lân</w:t>
            </w:r>
          </w:p>
        </w:tc>
        <w:tc>
          <w:tcPr>
            <w:tcW w:w="4839" w:type="dxa"/>
          </w:tcPr>
          <w:p w14:paraId="7457126C" w14:textId="77777777" w:rsidR="00E501A4" w:rsidRDefault="00E501A4" w:rsidP="00E501A4">
            <w:pPr>
              <w:jc w:val="center"/>
              <w:rPr>
                <w:rFonts w:ascii="Times New Roman" w:eastAsia="Times New Roman" w:hAnsi="Times New Roman" w:cs="Times New Roman"/>
                <w:b/>
                <w:sz w:val="26"/>
                <w:szCs w:val="26"/>
              </w:rPr>
            </w:pPr>
          </w:p>
          <w:p w14:paraId="4B6AB311" w14:textId="77777777" w:rsidR="00E501A4" w:rsidRDefault="00E501A4" w:rsidP="00E501A4">
            <w:pPr>
              <w:jc w:val="center"/>
              <w:rPr>
                <w:rFonts w:ascii="Times New Roman" w:eastAsia="Times New Roman" w:hAnsi="Times New Roman" w:cs="Times New Roman"/>
                <w:b/>
                <w:sz w:val="26"/>
                <w:szCs w:val="26"/>
              </w:rPr>
            </w:pPr>
          </w:p>
          <w:p w14:paraId="57647A80" w14:textId="77777777" w:rsidR="00E501A4" w:rsidRDefault="00E501A4" w:rsidP="006D45AA">
            <w:pPr>
              <w:spacing w:before="120" w:after="120" w:line="340" w:lineRule="exact"/>
              <w:rPr>
                <w:rFonts w:ascii="Times New Roman" w:eastAsia="Times New Roman" w:hAnsi="Times New Roman" w:cs="Times New Roman"/>
                <w:b/>
                <w:sz w:val="26"/>
                <w:szCs w:val="26"/>
              </w:rPr>
            </w:pPr>
          </w:p>
          <w:p w14:paraId="44BC6CD9" w14:textId="77777777" w:rsidR="00B166F5" w:rsidRPr="008873FF" w:rsidRDefault="00E501A4" w:rsidP="00E501A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Vũ Thu Huyền</w:t>
            </w:r>
          </w:p>
        </w:tc>
      </w:tr>
    </w:tbl>
    <w:p w14:paraId="5C42E12D" w14:textId="77777777" w:rsidR="00B166F5" w:rsidRPr="008873FF" w:rsidRDefault="00B166F5">
      <w:pPr>
        <w:rPr>
          <w:rFonts w:ascii="Times New Roman" w:eastAsia="Times New Roman" w:hAnsi="Times New Roman" w:cs="Times New Roman"/>
          <w:b/>
          <w:sz w:val="26"/>
          <w:szCs w:val="26"/>
        </w:rPr>
      </w:pPr>
      <w:bookmarkStart w:id="1" w:name="_heading=h.gjdgxs" w:colFirst="0" w:colLast="0"/>
      <w:bookmarkEnd w:id="1"/>
    </w:p>
    <w:sectPr w:rsidR="00B166F5" w:rsidRPr="008873FF" w:rsidSect="00E501A4">
      <w:pgSz w:w="12240" w:h="15840"/>
      <w:pgMar w:top="1134"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00ABF"/>
    <w:multiLevelType w:val="hybridMultilevel"/>
    <w:tmpl w:val="B5B6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166F5"/>
    <w:rsid w:val="00383853"/>
    <w:rsid w:val="006D45AA"/>
    <w:rsid w:val="00862D0E"/>
    <w:rsid w:val="008873FF"/>
    <w:rsid w:val="00B166F5"/>
    <w:rsid w:val="00C83831"/>
    <w:rsid w:val="00D411BF"/>
    <w:rsid w:val="00E5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B548"/>
  <w15:docId w15:val="{5B27E0D0-2959-49C7-B10B-1A482B97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48D"/>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0748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semiHidden/>
    <w:rsid w:val="0080748D"/>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80748D"/>
    <w:rPr>
      <w:b/>
      <w:bCs/>
    </w:rPr>
  </w:style>
  <w:style w:type="paragraph" w:styleId="NoSpacing">
    <w:name w:val="No Spacing"/>
    <w:uiPriority w:val="1"/>
    <w:qFormat/>
    <w:rsid w:val="0080748D"/>
    <w:rPr>
      <w:rFonts w:cs="Arial"/>
    </w:rPr>
  </w:style>
  <w:style w:type="paragraph" w:styleId="ListParagraph">
    <w:name w:val="List Paragraph"/>
    <w:basedOn w:val="Normal"/>
    <w:uiPriority w:val="34"/>
    <w:qFormat/>
    <w:rsid w:val="0080748D"/>
    <w:pPr>
      <w:ind w:left="720"/>
      <w:contextualSpacing/>
    </w:pPr>
  </w:style>
  <w:style w:type="table" w:styleId="TableGrid">
    <w:name w:val="Table Grid"/>
    <w:basedOn w:val="TableNormal"/>
    <w:uiPriority w:val="39"/>
    <w:rsid w:val="00354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jm+p7bG1EGvgharLHcEdAtkYA==">AMUW2mV0G3BdKQU5BqDxmSYxMeDHdaJIThrFEyvtmzty5UfyCS7PBlmEZNkUAym1VK01DQi2GmEvBaITdq3qdZYH8r85EuEXS4UpVh1dVntuULT5d0Xj5lI6eSGJ8TnzA2ZaElUqpH+2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Vu</dc:creator>
  <cp:lastModifiedBy>htha@hunre.local</cp:lastModifiedBy>
  <cp:revision>7</cp:revision>
  <dcterms:created xsi:type="dcterms:W3CDTF">2020-06-27T11:29:00Z</dcterms:created>
  <dcterms:modified xsi:type="dcterms:W3CDTF">2020-11-12T07:07:00Z</dcterms:modified>
</cp:coreProperties>
</file>